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70DB">
        <w:rPr>
          <w:rFonts w:ascii="Times New Roman" w:hAnsi="Times New Roman" w:cs="Times New Roman"/>
          <w:b/>
          <w:sz w:val="24"/>
          <w:szCs w:val="24"/>
        </w:rPr>
        <w:t>Лауреаты I Национальной премии «Директор года по проектированию в строительном комплексе»</w:t>
      </w: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t>Номинация «Проектирование МКД (эконом-класс)»: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Виктор Сальников, директор ООО «Институт проектирования, архитектуры и дизайна»; 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Лилия Федотова, директор по проектированию, генеральный директор ООО «САМОЛ</w:t>
      </w:r>
      <w:r w:rsidR="005E70DB">
        <w:rPr>
          <w:rFonts w:ascii="Times New Roman" w:hAnsi="Times New Roman" w:cs="Times New Roman"/>
          <w:sz w:val="24"/>
          <w:szCs w:val="24"/>
        </w:rPr>
        <w:t>Ё</w:t>
      </w:r>
      <w:r w:rsidRPr="005E70DB">
        <w:rPr>
          <w:rFonts w:ascii="Times New Roman" w:hAnsi="Times New Roman" w:cs="Times New Roman"/>
          <w:sz w:val="24"/>
          <w:szCs w:val="24"/>
        </w:rPr>
        <w:t>Т-ПРОЕКТ»;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Александр Казаков, руководитель проектного института ООО «А101»;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Алексей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Жигалин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 xml:space="preserve">, директор по проектированию и продукту АО «Монолитное строительное управление-1»; 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Евгений Неживых, директор ООО «Кронверк проект».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t>Номинация «Проектирование МКД (комфорт-класс)»: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Олеся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Долженкова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начальник службы проектирования АО «Объединение «ИНГЕОКОМ»;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Никита Сухих, генеральный директор ООО «ГК «ОЛИМПРОЕКТ»; 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Александр Казаков, руководитель проектного института ООО «А101»;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Константин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собственник ООО «Дальневосточный проектный институт»;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Бадри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Есатия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заместитель генерального директора по проектированию и градостроительству ООО «ГК «КОРТРОС».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t>Номинация «Проектирование МКД (бизнес-класс)»: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Лилия Федотова, директор по проектированию, генеральный директор ООО «САМОЛ</w:t>
      </w:r>
      <w:r w:rsidR="00174FDC">
        <w:rPr>
          <w:rFonts w:ascii="Times New Roman" w:hAnsi="Times New Roman" w:cs="Times New Roman"/>
          <w:sz w:val="24"/>
          <w:szCs w:val="24"/>
        </w:rPr>
        <w:t>Ё</w:t>
      </w:r>
      <w:r w:rsidRPr="005E70DB">
        <w:rPr>
          <w:rFonts w:ascii="Times New Roman" w:hAnsi="Times New Roman" w:cs="Times New Roman"/>
          <w:sz w:val="24"/>
          <w:szCs w:val="24"/>
        </w:rPr>
        <w:t>Т- ПРОЕКТ»;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Никита Сухих, генеральный директор ООО «ГК «ОЛИМПРОЕКТ»;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Владимир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Хлопук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директор департамента проектирования ООО «ГК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Гранель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Алексей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Локтионов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директор по материально-техническому обеспечению ООО «СПЕЦИАЛИЗИРОВАННЫЙ ЗАСТРОЙЩИК ЖК КИТ»;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Александр Трофименко, директор архитектурного бюро ООО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Галс-Девелопмент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t>Номинация «Проектирование МКД (премиум и элит-класс)»: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Андрей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Чупрак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генеральный директор ООО «ГЕНПРОЕКТ»;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Руслан Калистратов, генеральный директор ООО «ЛЕВЕЛ-ПРОЕКТ»;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Юрий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Готман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генеральный директор ООО «МАРКС ИНЖИНИРИНГ».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lastRenderedPageBreak/>
        <w:t>Номинация «Проектирование комфортной городской среды»: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Алексей Шубин, руководитель мастерской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Мастер'С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 xml:space="preserve"> План»; 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Артур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Агамов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генеральный директор «МЕЖРЕГИОНСТРОЙ»;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Александр Шевелев, руководитель проекта- заместитель директора проекта по техническим вопросам «АЛЬМАКОРГРУП»;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Ольга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Сарапулова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директор Института развития городов и сел Башкортостана.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t>Номинация «Проектирование дорог и дорожных сетей»: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Рустам Черкесов, генеральный директор Института по изысканиям и проектированию транспортных и инженерных сооружений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Мосинжпроект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Сергей Воробь</w:t>
      </w:r>
      <w:r w:rsidR="00127380" w:rsidRPr="005E70DB">
        <w:rPr>
          <w:rFonts w:ascii="Times New Roman" w:hAnsi="Times New Roman" w:cs="Times New Roman"/>
          <w:sz w:val="24"/>
          <w:szCs w:val="24"/>
        </w:rPr>
        <w:t>ё</w:t>
      </w:r>
      <w:r w:rsidRPr="005E70DB">
        <w:rPr>
          <w:rFonts w:ascii="Times New Roman" w:hAnsi="Times New Roman" w:cs="Times New Roman"/>
          <w:sz w:val="24"/>
          <w:szCs w:val="24"/>
        </w:rPr>
        <w:t>в, генеральный директор предприятия «ИБТ»;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Олег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Лесюта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 xml:space="preserve">, заместитель директора </w:t>
      </w:r>
      <w:r w:rsidR="00127380" w:rsidRPr="005E70DB">
        <w:rPr>
          <w:rFonts w:ascii="Times New Roman" w:hAnsi="Times New Roman" w:cs="Times New Roman"/>
          <w:sz w:val="24"/>
          <w:szCs w:val="24"/>
        </w:rPr>
        <w:t>–</w:t>
      </w:r>
      <w:r w:rsidRPr="005E70DB">
        <w:rPr>
          <w:rFonts w:ascii="Times New Roman" w:hAnsi="Times New Roman" w:cs="Times New Roman"/>
          <w:sz w:val="24"/>
          <w:szCs w:val="24"/>
        </w:rPr>
        <w:t xml:space="preserve"> главный инженер Дорожно-Строительная Компания «Автобан».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t>Номинация «Проектирование мостов и мостовых сооружений»: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Юрий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Готман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генеральный директор «Маркс Инжиниринг»;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Ар</w:t>
      </w:r>
      <w:r w:rsidR="006A28C2" w:rsidRPr="005E70DB">
        <w:rPr>
          <w:rFonts w:ascii="Times New Roman" w:hAnsi="Times New Roman" w:cs="Times New Roman"/>
          <w:sz w:val="24"/>
          <w:szCs w:val="24"/>
        </w:rPr>
        <w:t>т</w:t>
      </w:r>
      <w:r w:rsidR="00127380" w:rsidRPr="005E70DB">
        <w:rPr>
          <w:rFonts w:ascii="Times New Roman" w:hAnsi="Times New Roman" w:cs="Times New Roman"/>
          <w:sz w:val="24"/>
          <w:szCs w:val="24"/>
        </w:rPr>
        <w:t>ё</w:t>
      </w:r>
      <w:r w:rsidRPr="005E70DB"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Гиверский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генеральный директор Института строительства и проектирования;</w:t>
      </w:r>
    </w:p>
    <w:p w:rsidR="0064006C" w:rsidRPr="005E70DB" w:rsidRDefault="0064006C" w:rsidP="006A28C2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Олег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Лесюта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 xml:space="preserve">, заместитель директора </w:t>
      </w:r>
      <w:r w:rsidR="006A28C2" w:rsidRPr="005E70DB">
        <w:rPr>
          <w:rFonts w:ascii="Times New Roman" w:hAnsi="Times New Roman" w:cs="Times New Roman"/>
          <w:sz w:val="24"/>
          <w:szCs w:val="24"/>
        </w:rPr>
        <w:t>–</w:t>
      </w:r>
      <w:r w:rsidRPr="005E70DB">
        <w:rPr>
          <w:rFonts w:ascii="Times New Roman" w:hAnsi="Times New Roman" w:cs="Times New Roman"/>
          <w:sz w:val="24"/>
          <w:szCs w:val="24"/>
        </w:rPr>
        <w:t xml:space="preserve"> </w:t>
      </w:r>
      <w:r w:rsidR="006A28C2" w:rsidRPr="005E70DB">
        <w:rPr>
          <w:rFonts w:ascii="Times New Roman" w:hAnsi="Times New Roman" w:cs="Times New Roman"/>
          <w:sz w:val="24"/>
          <w:szCs w:val="24"/>
        </w:rPr>
        <w:t>гл</w:t>
      </w:r>
      <w:r w:rsidRPr="005E70DB">
        <w:rPr>
          <w:rFonts w:ascii="Times New Roman" w:hAnsi="Times New Roman" w:cs="Times New Roman"/>
          <w:sz w:val="24"/>
          <w:szCs w:val="24"/>
        </w:rPr>
        <w:t>авный инженер Дорожно-Строительная Компания «Автобан».</w:t>
      </w:r>
      <w:r w:rsidR="006A28C2" w:rsidRPr="005E7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8C2" w:rsidRPr="005E70DB" w:rsidRDefault="006A28C2" w:rsidP="0064006C">
      <w:pPr>
        <w:rPr>
          <w:rFonts w:ascii="Times New Roman" w:hAnsi="Times New Roman" w:cs="Times New Roman"/>
          <w:sz w:val="24"/>
          <w:szCs w:val="24"/>
        </w:rPr>
      </w:pP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t>Номинация «Проектирование объектов социального назначения»: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Денис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Белюк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заместитель генерального директора по проектированию «Единого заказчика в сфере строительства»;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Дмитрий Попов, основатель и управляющий партнер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Айтем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 xml:space="preserve"> Проект»;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Александр Луценко, генеральный директор «КТБ Проект»;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Владимир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Хлопук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директор департамента проектирования Группа компаний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Гранель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Константин Щукин, директор по проектированию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Прайдекс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Констракшн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».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t>Номинация «Проектирование промышленных объектов»: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Александр Князев, главный инженер проекта «ЛИМАКМАРАЩСТРОЙ»;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Дмитрий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Голубовский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генеральный директор «ЛЕНГИПРОТРАНС»;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Арарат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Сафарян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директор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Стройпроект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Номинация «Проектирование объектов </w:t>
      </w:r>
      <w:proofErr w:type="spellStart"/>
      <w:r w:rsidRPr="005E70DB">
        <w:rPr>
          <w:rFonts w:ascii="Times New Roman" w:hAnsi="Times New Roman" w:cs="Times New Roman"/>
          <w:b/>
          <w:sz w:val="24"/>
          <w:szCs w:val="24"/>
        </w:rPr>
        <w:t>ресурсоснабжения</w:t>
      </w:r>
      <w:proofErr w:type="spellEnd"/>
      <w:r w:rsidRPr="005E70DB">
        <w:rPr>
          <w:rFonts w:ascii="Times New Roman" w:hAnsi="Times New Roman" w:cs="Times New Roman"/>
          <w:b/>
          <w:sz w:val="24"/>
          <w:szCs w:val="24"/>
        </w:rPr>
        <w:t>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Анатолий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Хабуктанов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директор Братского монтажного управления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Гидроэлектромонтаж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Ильяс Исламов, директор «БУРГЕОИНЖИНИРИНГ»;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Ирина </w:t>
      </w:r>
      <w:r w:rsidR="008C5DC5" w:rsidRPr="005E70DB">
        <w:rPr>
          <w:rFonts w:ascii="Times New Roman" w:hAnsi="Times New Roman" w:cs="Times New Roman"/>
          <w:sz w:val="24"/>
          <w:szCs w:val="24"/>
        </w:rPr>
        <w:t>Голованова</w:t>
      </w:r>
      <w:r w:rsidRPr="005E70DB">
        <w:rPr>
          <w:rFonts w:ascii="Times New Roman" w:hAnsi="Times New Roman" w:cs="Times New Roman"/>
          <w:sz w:val="24"/>
          <w:szCs w:val="24"/>
        </w:rPr>
        <w:t>, министр жилищно-коммунального хозяйства Республики Башкортостан.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t>Номинация «Проектирование торговых центров и коммерческих объектов»: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Олеся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Долженкова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начальник службы проектирования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Ингеоком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Галина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Гордюшина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директор по проектированию группы компаний «Киевская площадь»;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Константин Щукин, директор по проектированию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Прайдекс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Констракшн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t>Номинация «Проектирование объектов железнодорожной и авиационной отрасли»: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Рустам Черкесов, генеральный директор Института по изысканиям и проектированию транспортных и инженерных сооружений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Мосинжпроект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Дмитрий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Голубовский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генеральный директор «ЛЕНГИПРОТРАНС»;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- Игорь Гуров, генеральный директор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Ространсмодернизация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».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t>Специальная номинация «Лучшее отечественное решение» – программный комплекс «</w:t>
      </w:r>
      <w:proofErr w:type="spellStart"/>
      <w:r w:rsidRPr="005E70DB">
        <w:rPr>
          <w:rFonts w:ascii="Times New Roman" w:hAnsi="Times New Roman" w:cs="Times New Roman"/>
          <w:b/>
          <w:sz w:val="24"/>
          <w:szCs w:val="24"/>
        </w:rPr>
        <w:t>Экспло</w:t>
      </w:r>
      <w:proofErr w:type="spellEnd"/>
      <w:r w:rsidRPr="005E70DB">
        <w:rPr>
          <w:rFonts w:ascii="Times New Roman" w:hAnsi="Times New Roman" w:cs="Times New Roman"/>
          <w:b/>
          <w:sz w:val="24"/>
          <w:szCs w:val="24"/>
        </w:rPr>
        <w:t>-ИТ»: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Александр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Гелик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генеральный директор ООО «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Гаскар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 xml:space="preserve"> Технологии».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</w:p>
    <w:p w:rsidR="0064006C" w:rsidRPr="005E70DB" w:rsidRDefault="0064006C" w:rsidP="0064006C">
      <w:pPr>
        <w:rPr>
          <w:rFonts w:ascii="Times New Roman" w:hAnsi="Times New Roman" w:cs="Times New Roman"/>
          <w:b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t>Специальная номинация «Проект года» – многофункциональный комплекс «Олимпийский»: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 xml:space="preserve">- Галина </w:t>
      </w:r>
      <w:proofErr w:type="spellStart"/>
      <w:r w:rsidRPr="005E70DB">
        <w:rPr>
          <w:rFonts w:ascii="Times New Roman" w:hAnsi="Times New Roman" w:cs="Times New Roman"/>
          <w:sz w:val="24"/>
          <w:szCs w:val="24"/>
        </w:rPr>
        <w:t>Гордюшина</w:t>
      </w:r>
      <w:proofErr w:type="spellEnd"/>
      <w:r w:rsidRPr="005E70DB">
        <w:rPr>
          <w:rFonts w:ascii="Times New Roman" w:hAnsi="Times New Roman" w:cs="Times New Roman"/>
          <w:sz w:val="24"/>
          <w:szCs w:val="24"/>
        </w:rPr>
        <w:t>, директор по проектированию группы компаний ООО «КИЕВСКАЯ ПЛОЩАДЬ».</w:t>
      </w:r>
    </w:p>
    <w:p w:rsidR="0064006C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</w:p>
    <w:p w:rsidR="00F00741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b/>
          <w:sz w:val="24"/>
          <w:szCs w:val="24"/>
        </w:rPr>
        <w:t>Специальная номинация «Человек Года»</w:t>
      </w:r>
      <w:r w:rsidRPr="005E7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670" w:rsidRPr="005E70DB" w:rsidRDefault="0064006C" w:rsidP="0064006C">
      <w:pPr>
        <w:rPr>
          <w:rFonts w:ascii="Times New Roman" w:hAnsi="Times New Roman" w:cs="Times New Roman"/>
          <w:sz w:val="24"/>
          <w:szCs w:val="24"/>
        </w:rPr>
      </w:pPr>
      <w:r w:rsidRPr="005E70DB">
        <w:rPr>
          <w:rFonts w:ascii="Times New Roman" w:hAnsi="Times New Roman" w:cs="Times New Roman"/>
          <w:sz w:val="24"/>
          <w:szCs w:val="24"/>
        </w:rPr>
        <w:t>– Рустам Черкесов, генеральный директор ООО «Институт по изысканиям и проектированию транспортных и инженерных сооружений «МОСИНЖПРОЕКТ».</w:t>
      </w:r>
    </w:p>
    <w:sectPr w:rsidR="00244670" w:rsidRPr="005E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4A"/>
    <w:rsid w:val="00127380"/>
    <w:rsid w:val="00174FDC"/>
    <w:rsid w:val="00230B91"/>
    <w:rsid w:val="00244670"/>
    <w:rsid w:val="0040684E"/>
    <w:rsid w:val="004D694A"/>
    <w:rsid w:val="005E70DB"/>
    <w:rsid w:val="0064006C"/>
    <w:rsid w:val="006A28C2"/>
    <w:rsid w:val="008C5DC5"/>
    <w:rsid w:val="008C6627"/>
    <w:rsid w:val="00966179"/>
    <w:rsid w:val="00F0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B1869-1231-456A-9C01-806946F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MurskikhDE</dc:creator>
  <cp:keywords/>
  <dc:description/>
  <cp:lastModifiedBy>SheremetFD</cp:lastModifiedBy>
  <cp:revision>2</cp:revision>
  <dcterms:created xsi:type="dcterms:W3CDTF">2024-04-26T11:29:00Z</dcterms:created>
  <dcterms:modified xsi:type="dcterms:W3CDTF">2024-04-26T11:29:00Z</dcterms:modified>
</cp:coreProperties>
</file>